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Default="00187235" w:rsidP="00C82B27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  <w:r>
        <w:rPr>
          <w:rFonts w:ascii="Raleway" w:eastAsia="Raleway" w:hAnsi="Raleway" w:cs="Raleway"/>
          <w:b/>
          <w:sz w:val="48"/>
          <w:szCs w:val="48"/>
        </w:rPr>
        <w:t>Cell Organelles</w:t>
      </w:r>
    </w:p>
    <w:p w:rsidR="002D73C8" w:rsidRPr="00C82B27" w:rsidRDefault="00187235" w:rsidP="00C82B27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  <w:r>
        <w:rPr>
          <w:rFonts w:ascii="Raleway" w:eastAsia="Raleway" w:hAnsi="Raleway" w:cs="Raleway"/>
          <w:sz w:val="28"/>
          <w:szCs w:val="28"/>
          <w:u w:val="single"/>
        </w:rPr>
        <w:t>Learning objective:</w:t>
      </w:r>
      <w:r>
        <w:rPr>
          <w:rFonts w:ascii="Raleway" w:eastAsia="Raleway" w:hAnsi="Raleway" w:cs="Raleway"/>
          <w:sz w:val="24"/>
          <w:szCs w:val="24"/>
          <w:u w:val="single"/>
        </w:rPr>
        <w:t xml:space="preserve">  </w:t>
      </w:r>
      <w:r>
        <w:rPr>
          <w:rFonts w:ascii="Raleway" w:eastAsia="Raleway" w:hAnsi="Raleway" w:cs="Raleway"/>
          <w:sz w:val="24"/>
          <w:szCs w:val="24"/>
        </w:rPr>
        <w:tab/>
      </w:r>
    </w:p>
    <w:tbl>
      <w:tblPr>
        <w:tblStyle w:val="a"/>
        <w:tblW w:w="89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10"/>
        <w:gridCol w:w="7830"/>
      </w:tblGrid>
      <w:tr w:rsidR="002D73C8">
        <w:trPr>
          <w:trHeight w:val="56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Raleway" w:eastAsia="Raleway" w:hAnsi="Raleway" w:cs="Raleway"/>
                <w:i/>
                <w:color w:val="333333"/>
                <w:sz w:val="28"/>
                <w:szCs w:val="28"/>
              </w:rPr>
            </w:pPr>
            <w:r>
              <w:rPr>
                <w:rFonts w:ascii="Raleway" w:eastAsia="Raleway" w:hAnsi="Raleway" w:cs="Raleway"/>
                <w:b/>
                <w:i/>
                <w:color w:val="333333"/>
                <w:sz w:val="28"/>
                <w:szCs w:val="28"/>
              </w:rPr>
              <w:t>MS-LS1-2.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60" w:type="dxa"/>
              <w:right w:w="0" w:type="dxa"/>
            </w:tcMar>
          </w:tcPr>
          <w:p w:rsidR="002D73C8" w:rsidRDefault="00187235">
            <w:pPr>
              <w:pStyle w:val="normal0"/>
              <w:spacing w:line="270" w:lineRule="auto"/>
              <w:contextualSpacing w:val="0"/>
              <w:rPr>
                <w:rFonts w:ascii="Raleway" w:eastAsia="Raleway" w:hAnsi="Raleway" w:cs="Raleway"/>
                <w:i/>
                <w:color w:val="333333"/>
                <w:sz w:val="28"/>
                <w:szCs w:val="28"/>
              </w:rPr>
            </w:pPr>
            <w:r>
              <w:rPr>
                <w:rFonts w:ascii="Raleway" w:eastAsia="Raleway" w:hAnsi="Raleway" w:cs="Raleway"/>
                <w:b/>
                <w:i/>
                <w:color w:val="333333"/>
                <w:sz w:val="28"/>
                <w:szCs w:val="28"/>
              </w:rPr>
              <w:t>Develop and use a model to describe the function of a cell as a whole and ways the parts of cells contribute to the function.</w:t>
            </w:r>
          </w:p>
        </w:tc>
      </w:tr>
    </w:tbl>
    <w:p w:rsidR="002D73C8" w:rsidRDefault="00187235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Directions:  </w:t>
      </w:r>
    </w:p>
    <w:p w:rsidR="002D73C8" w:rsidRDefault="00187235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You will work with </w:t>
      </w:r>
      <w:r w:rsidR="007E5BCB">
        <w:rPr>
          <w:rFonts w:ascii="Raleway" w:eastAsia="Raleway" w:hAnsi="Raleway" w:cs="Raleway"/>
          <w:sz w:val="24"/>
          <w:szCs w:val="24"/>
        </w:rPr>
        <w:t>1 partner</w:t>
      </w:r>
      <w:r>
        <w:rPr>
          <w:rFonts w:ascii="Raleway" w:eastAsia="Raleway" w:hAnsi="Raleway" w:cs="Raleway"/>
          <w:sz w:val="24"/>
          <w:szCs w:val="24"/>
        </w:rPr>
        <w:t xml:space="preserve"> for this in class project.  You will be assigned an organelle to research, present, and discuss. We will be using the </w:t>
      </w:r>
      <w:proofErr w:type="spellStart"/>
      <w:r>
        <w:rPr>
          <w:rFonts w:ascii="Raleway" w:eastAsia="Raleway" w:hAnsi="Raleway" w:cs="Raleway"/>
          <w:sz w:val="24"/>
          <w:szCs w:val="24"/>
        </w:rPr>
        <w:t>iPads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for research (sites listed below)</w:t>
      </w:r>
      <w:r w:rsidR="007E5BCB">
        <w:rPr>
          <w:rFonts w:ascii="Raleway" w:eastAsia="Raleway" w:hAnsi="Raleway" w:cs="Raleway"/>
          <w:sz w:val="24"/>
          <w:szCs w:val="24"/>
        </w:rPr>
        <w:t>.  You will be creating a page on blank printer paper</w:t>
      </w:r>
      <w:r>
        <w:rPr>
          <w:rFonts w:ascii="Raleway" w:eastAsia="Raleway" w:hAnsi="Raleway" w:cs="Raleway"/>
          <w:sz w:val="24"/>
          <w:szCs w:val="24"/>
        </w:rPr>
        <w:t xml:space="preserve"> to represent the part of the cell you </w:t>
      </w:r>
      <w:r w:rsidR="007E5BCB">
        <w:rPr>
          <w:rFonts w:ascii="Raleway" w:eastAsia="Raleway" w:hAnsi="Raleway" w:cs="Raleway"/>
          <w:sz w:val="24"/>
          <w:szCs w:val="24"/>
        </w:rPr>
        <w:t>are assigned.</w:t>
      </w:r>
    </w:p>
    <w:p w:rsidR="002D73C8" w:rsidRDefault="00187235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ab/>
        <w:t>For each organelle you must include the following: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Name of the organelle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Location (nucleus or cytoplasm)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Plant, animal, or both?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Function of the organelle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Illustration of the organelle</w:t>
      </w:r>
    </w:p>
    <w:p w:rsidR="002D73C8" w:rsidRDefault="00187235">
      <w:pPr>
        <w:pStyle w:val="normal0"/>
        <w:numPr>
          <w:ilvl w:val="0"/>
          <w:numId w:val="1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Image and explanation of an analogy for your organelle </w:t>
      </w:r>
    </w:p>
    <w:p w:rsidR="002D73C8" w:rsidRDefault="00187235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ab/>
        <w:t>You must cite your evidence for the information that you present (provide credit for the source you used)</w:t>
      </w: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</w:p>
    <w:p w:rsidR="002D73C8" w:rsidRDefault="00187235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Sites/Sources:</w:t>
      </w:r>
    </w:p>
    <w:p w:rsidR="002D73C8" w:rsidRDefault="00187235">
      <w:pPr>
        <w:pStyle w:val="normal0"/>
        <w:numPr>
          <w:ilvl w:val="0"/>
          <w:numId w:val="2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Biology for </w:t>
      </w:r>
      <w:proofErr w:type="gramStart"/>
      <w:r>
        <w:rPr>
          <w:rFonts w:ascii="Raleway" w:eastAsia="Raleway" w:hAnsi="Raleway" w:cs="Raleway"/>
          <w:sz w:val="24"/>
          <w:szCs w:val="24"/>
        </w:rPr>
        <w:t xml:space="preserve">Kids  </w:t>
      </w:r>
      <w:proofErr w:type="gramEnd"/>
      <w:r w:rsidR="00704B06">
        <w:fldChar w:fldCharType="begin"/>
      </w:r>
      <w:r w:rsidR="00704B06">
        <w:instrText>HYPERLINK "http://www.biology4kids.com/files/cell_main.html" \h</w:instrText>
      </w:r>
      <w:r w:rsidR="00704B06">
        <w:fldChar w:fldCharType="separate"/>
      </w:r>
      <w:r>
        <w:rPr>
          <w:rFonts w:ascii="Raleway" w:eastAsia="Raleway" w:hAnsi="Raleway" w:cs="Raleway"/>
          <w:color w:val="1155CC"/>
          <w:sz w:val="24"/>
          <w:szCs w:val="24"/>
          <w:u w:val="single"/>
        </w:rPr>
        <w:t>http://www.biology4kids.com/files/cell_main.html</w:t>
      </w:r>
      <w:r w:rsidR="00704B06">
        <w:fldChar w:fldCharType="end"/>
      </w:r>
    </w:p>
    <w:p w:rsidR="002D73C8" w:rsidRDefault="00187235">
      <w:pPr>
        <w:pStyle w:val="normal0"/>
        <w:numPr>
          <w:ilvl w:val="0"/>
          <w:numId w:val="2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Cells Alive </w:t>
      </w:r>
      <w:hyperlink r:id="rId5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https://www.cellsalive.com/cells/cell_model.htm</w:t>
        </w:r>
      </w:hyperlink>
    </w:p>
    <w:p w:rsidR="002D73C8" w:rsidRDefault="00187235">
      <w:pPr>
        <w:pStyle w:val="normal0"/>
        <w:numPr>
          <w:ilvl w:val="0"/>
          <w:numId w:val="2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Khan Academy </w:t>
      </w:r>
      <w:hyperlink r:id="rId6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https://www.youtube.com/watch?v=Hmwvj9X4GNY</w:t>
        </w:r>
      </w:hyperlink>
    </w:p>
    <w:p w:rsidR="007E5BCB" w:rsidRPr="007E5BCB" w:rsidRDefault="00187235">
      <w:pPr>
        <w:pStyle w:val="normal0"/>
        <w:numPr>
          <w:ilvl w:val="0"/>
          <w:numId w:val="2"/>
        </w:num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Plant Cell video </w:t>
      </w:r>
      <w:hyperlink r:id="rId7">
        <w:r>
          <w:rPr>
            <w:rFonts w:ascii="Raleway" w:eastAsia="Raleway" w:hAnsi="Raleway" w:cs="Raleway"/>
            <w:color w:val="1155CC"/>
            <w:sz w:val="24"/>
            <w:szCs w:val="24"/>
            <w:u w:val="single"/>
          </w:rPr>
          <w:t>https://www.youtube.com/watch?v=9UvlqAVCoqY&amp;feature=youtu.be</w:t>
        </w:r>
      </w:hyperlink>
    </w:p>
    <w:p w:rsidR="002D73C8" w:rsidRDefault="007E5BCB">
      <w:pPr>
        <w:pStyle w:val="normal0"/>
        <w:numPr>
          <w:ilvl w:val="0"/>
          <w:numId w:val="2"/>
        </w:numPr>
        <w:rPr>
          <w:rFonts w:ascii="Raleway" w:eastAsia="Raleway" w:hAnsi="Raleway" w:cs="Raleway"/>
          <w:sz w:val="24"/>
          <w:szCs w:val="24"/>
        </w:rPr>
      </w:pPr>
      <w:r>
        <w:t>Other websites will be considered upon teacher approval.</w:t>
      </w: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8"/>
          <w:szCs w:val="28"/>
        </w:rPr>
      </w:pPr>
    </w:p>
    <w:p w:rsidR="00C82B27" w:rsidRDefault="00C82B27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</w:p>
    <w:p w:rsidR="00C82B27" w:rsidRDefault="00C82B27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</w:p>
    <w:p w:rsidR="002D73C8" w:rsidRDefault="00187235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  <w:r>
        <w:rPr>
          <w:rFonts w:ascii="Raleway" w:eastAsia="Raleway" w:hAnsi="Raleway" w:cs="Raleway"/>
          <w:b/>
          <w:sz w:val="48"/>
          <w:szCs w:val="48"/>
        </w:rPr>
        <w:t>Organelle Rubric</w:t>
      </w:r>
    </w:p>
    <w:p w:rsidR="002D73C8" w:rsidRDefault="002D73C8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2D73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b/>
                <w:sz w:val="48"/>
                <w:szCs w:val="4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10</w:t>
            </w:r>
            <w:r w:rsidR="00187235">
              <w:rPr>
                <w:rFonts w:ascii="Raleway" w:eastAsia="Raleway" w:hAnsi="Raleway" w:cs="Raleway"/>
                <w:sz w:val="28"/>
                <w:szCs w:val="28"/>
              </w:rPr>
              <w:t>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6</w:t>
            </w:r>
            <w:r w:rsidR="00187235">
              <w:rPr>
                <w:rFonts w:ascii="Raleway" w:eastAsia="Raleway" w:hAnsi="Raleway" w:cs="Raleway"/>
                <w:sz w:val="28"/>
                <w:szCs w:val="28"/>
              </w:rPr>
              <w:t xml:space="preserve">pts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0</w:t>
            </w:r>
            <w:r w:rsidR="00187235">
              <w:rPr>
                <w:rFonts w:ascii="Raleway" w:eastAsia="Raleway" w:hAnsi="Raleway" w:cs="Raleway"/>
                <w:sz w:val="28"/>
                <w:szCs w:val="28"/>
              </w:rPr>
              <w:t>pts</w:t>
            </w:r>
          </w:p>
        </w:tc>
      </w:tr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Name, Location, Animal or Plant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Includes all proper labels and </w:t>
            </w:r>
            <w:proofErr w:type="gramStart"/>
            <w:r>
              <w:rPr>
                <w:rFonts w:ascii="Raleway" w:eastAsia="Raleway" w:hAnsi="Raleway" w:cs="Raleway"/>
                <w:sz w:val="24"/>
                <w:szCs w:val="24"/>
              </w:rPr>
              <w:t xml:space="preserve">location  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Missing one or more labels or </w:t>
            </w:r>
            <w:proofErr w:type="gramStart"/>
            <w:r>
              <w:rPr>
                <w:rFonts w:ascii="Raleway" w:eastAsia="Raleway" w:hAnsi="Raleway" w:cs="Raleway"/>
                <w:sz w:val="24"/>
                <w:szCs w:val="24"/>
              </w:rPr>
              <w:t xml:space="preserve">location  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Does not include any of the required </w:t>
            </w:r>
            <w:proofErr w:type="gramStart"/>
            <w:r>
              <w:rPr>
                <w:rFonts w:ascii="Raleway" w:eastAsia="Raleway" w:hAnsi="Raleway" w:cs="Raleway"/>
                <w:sz w:val="24"/>
                <w:szCs w:val="24"/>
              </w:rPr>
              <w:t xml:space="preserve">labels  </w:t>
            </w:r>
            <w:proofErr w:type="gramEnd"/>
          </w:p>
        </w:tc>
      </w:tr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proofErr w:type="spellStart"/>
            <w:r>
              <w:rPr>
                <w:rFonts w:ascii="Raleway" w:eastAsia="Raleway" w:hAnsi="Raleway" w:cs="Raleway"/>
                <w:sz w:val="24"/>
                <w:szCs w:val="24"/>
              </w:rPr>
              <w:t>Structrure</w:t>
            </w:r>
            <w:proofErr w:type="spellEnd"/>
            <w:r>
              <w:rPr>
                <w:rFonts w:ascii="Raleway" w:eastAsia="Raleway" w:hAnsi="Raleway" w:cs="Raleway"/>
                <w:sz w:val="24"/>
                <w:szCs w:val="24"/>
              </w:rPr>
              <w:t xml:space="preserve"> /</w:t>
            </w:r>
            <w:r w:rsidR="00187235">
              <w:rPr>
                <w:rFonts w:ascii="Raleway" w:eastAsia="Raleway" w:hAnsi="Raleway" w:cs="Raleway"/>
                <w:sz w:val="24"/>
                <w:szCs w:val="24"/>
              </w:rPr>
              <w:t>Function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spacing w:line="240" w:lineRule="auto"/>
              <w:contextualSpacing w:val="0"/>
              <w:rPr>
                <w:rFonts w:ascii="Raleway" w:eastAsia="Raleway" w:hAnsi="Raleway" w:cs="Raleway"/>
                <w:b/>
                <w:sz w:val="48"/>
                <w:szCs w:val="48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Includes all </w:t>
            </w:r>
            <w:r w:rsidR="005C11E4">
              <w:rPr>
                <w:rFonts w:ascii="Raleway" w:eastAsia="Raleway" w:hAnsi="Raleway" w:cs="Raleway"/>
                <w:sz w:val="24"/>
                <w:szCs w:val="24"/>
              </w:rPr>
              <w:t xml:space="preserve">structures and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functions of the organelle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Provides incomplete details of the organelles function</w:t>
            </w:r>
            <w:r w:rsidR="005C11E4">
              <w:rPr>
                <w:rFonts w:ascii="Raleway" w:eastAsia="Raleway" w:hAnsi="Raleway" w:cs="Raleway"/>
                <w:sz w:val="24"/>
                <w:szCs w:val="24"/>
              </w:rPr>
              <w:t xml:space="preserve"> and structure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Does not include structure nor f</w:t>
            </w:r>
            <w:r w:rsidR="00187235">
              <w:rPr>
                <w:rFonts w:ascii="Raleway" w:eastAsia="Raleway" w:hAnsi="Raleway" w:cs="Raleway"/>
                <w:sz w:val="24"/>
                <w:szCs w:val="24"/>
              </w:rPr>
              <w:t>unction of organelle</w:t>
            </w:r>
          </w:p>
        </w:tc>
      </w:tr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Illustration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Provides a well illustrated, careful, and colored illustration of the organelle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Provides a partially illustrated and colored illustration of the organelle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Does not provide an illustration or illustration is unrecognizable.  </w:t>
            </w:r>
          </w:p>
        </w:tc>
      </w:tr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b/>
                <w:sz w:val="48"/>
                <w:szCs w:val="48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Analogy</w:t>
            </w:r>
            <w:r>
              <w:rPr>
                <w:rFonts w:ascii="Raleway" w:eastAsia="Raleway" w:hAnsi="Raleway" w:cs="Raleway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Provides a correct, thoughtful analogy and illustration to the organelle (including an explanation). 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Partially provides a correct, thoughtful analogy and illustration to the organelle. 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Does not provide an analogy.  </w:t>
            </w:r>
          </w:p>
        </w:tc>
      </w:tr>
      <w:tr w:rsidR="002D73C8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1E4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Citations  </w:t>
            </w:r>
          </w:p>
          <w:p w:rsidR="002D73C8" w:rsidRDefault="005C11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*easybib.com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Provides complete citations and credit for information.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spacing w:line="240" w:lineRule="auto"/>
              <w:contextualSpacing w:val="0"/>
              <w:rPr>
                <w:rFonts w:ascii="Raleway" w:eastAsia="Raleway" w:hAnsi="Raleway" w:cs="Raleway"/>
                <w:b/>
                <w:sz w:val="48"/>
                <w:szCs w:val="48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Provides partial citations and credit for information.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3C8" w:rsidRDefault="0018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Does not provide citation for research.  </w:t>
            </w:r>
          </w:p>
        </w:tc>
      </w:tr>
    </w:tbl>
    <w:p w:rsidR="002D73C8" w:rsidRDefault="002D73C8">
      <w:pPr>
        <w:pStyle w:val="normal0"/>
        <w:contextualSpacing w:val="0"/>
        <w:jc w:val="center"/>
        <w:rPr>
          <w:rFonts w:ascii="Raleway" w:eastAsia="Raleway" w:hAnsi="Raleway" w:cs="Raleway"/>
          <w:b/>
          <w:sz w:val="48"/>
          <w:szCs w:val="48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</w:p>
    <w:p w:rsidR="002D73C8" w:rsidRDefault="002D73C8">
      <w:pPr>
        <w:pStyle w:val="normal0"/>
        <w:contextualSpacing w:val="0"/>
        <w:rPr>
          <w:rFonts w:ascii="Raleway" w:eastAsia="Raleway" w:hAnsi="Raleway" w:cs="Raleway"/>
          <w:sz w:val="24"/>
          <w:szCs w:val="24"/>
        </w:rPr>
      </w:pPr>
    </w:p>
    <w:sectPr w:rsidR="002D73C8" w:rsidSect="002D73C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90B"/>
    <w:multiLevelType w:val="multilevel"/>
    <w:tmpl w:val="D940E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6773D21"/>
    <w:multiLevelType w:val="multilevel"/>
    <w:tmpl w:val="CC9402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D73C8"/>
    <w:rsid w:val="00187235"/>
    <w:rsid w:val="002D73C8"/>
    <w:rsid w:val="005C11E4"/>
    <w:rsid w:val="00704B06"/>
    <w:rsid w:val="007E5BCB"/>
    <w:rsid w:val="00C82B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06"/>
  </w:style>
  <w:style w:type="paragraph" w:styleId="Heading1">
    <w:name w:val="heading 1"/>
    <w:basedOn w:val="normal0"/>
    <w:next w:val="normal0"/>
    <w:rsid w:val="002D73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D73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D73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D73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D73C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D73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D73C8"/>
  </w:style>
  <w:style w:type="paragraph" w:styleId="Title">
    <w:name w:val="Title"/>
    <w:basedOn w:val="normal0"/>
    <w:next w:val="normal0"/>
    <w:rsid w:val="002D73C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D73C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73C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D73C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ellsalive.com/cells/cell_model.htm" TargetMode="External"/><Relationship Id="rId6" Type="http://schemas.openxmlformats.org/officeDocument/2006/relationships/hyperlink" Target="https://www.youtube.com/watch?v=Hmwvj9X4GNY" TargetMode="External"/><Relationship Id="rId7" Type="http://schemas.openxmlformats.org/officeDocument/2006/relationships/hyperlink" Target="https://www.youtube.com/watch?v=9UvlqAVCoqY&amp;feature=youtu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2004</Characters>
  <Application>Microsoft Macintosh Word</Application>
  <DocSecurity>0</DocSecurity>
  <Lines>16</Lines>
  <Paragraphs>4</Paragraphs>
  <ScaleCrop>false</ScaleCrop>
  <Company>Evanston/Skokie School District 65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</cp:lastModifiedBy>
  <cp:revision>5</cp:revision>
  <dcterms:created xsi:type="dcterms:W3CDTF">2018-10-05T16:48:00Z</dcterms:created>
  <dcterms:modified xsi:type="dcterms:W3CDTF">2018-10-08T13:50:00Z</dcterms:modified>
</cp:coreProperties>
</file>